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F4C" w:rsidRPr="003F41F7" w:rsidRDefault="00F85CCA" w:rsidP="003F41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3F41F7">
        <w:rPr>
          <w:rFonts w:ascii="Times New Roman" w:eastAsia="Calibri" w:hAnsi="Times New Roman" w:cs="Times New Roman"/>
          <w:b/>
          <w:sz w:val="28"/>
          <w:szCs w:val="28"/>
        </w:rPr>
        <w:t>"Развитие читательской грамотности на ур</w:t>
      </w:r>
      <w:r w:rsidR="005C3BE1" w:rsidRPr="003F41F7">
        <w:rPr>
          <w:rFonts w:ascii="Times New Roman" w:eastAsia="Calibri" w:hAnsi="Times New Roman" w:cs="Times New Roman"/>
          <w:b/>
          <w:sz w:val="28"/>
          <w:szCs w:val="28"/>
        </w:rPr>
        <w:t xml:space="preserve">оках истории и </w:t>
      </w:r>
      <w:r w:rsidR="00925464" w:rsidRPr="003F41F7">
        <w:rPr>
          <w:rFonts w:ascii="Times New Roman" w:eastAsia="Calibri" w:hAnsi="Times New Roman" w:cs="Times New Roman"/>
          <w:b/>
          <w:sz w:val="28"/>
          <w:szCs w:val="28"/>
        </w:rPr>
        <w:t xml:space="preserve"> применение элект</w:t>
      </w:r>
      <w:r w:rsidR="005C3BE1" w:rsidRPr="003F41F7">
        <w:rPr>
          <w:rFonts w:ascii="Times New Roman" w:eastAsia="Calibri" w:hAnsi="Times New Roman" w:cs="Times New Roman"/>
          <w:b/>
          <w:sz w:val="28"/>
          <w:szCs w:val="28"/>
        </w:rPr>
        <w:t>ронных образовательных ресурсов, с целью развития читательской г</w:t>
      </w:r>
      <w:r w:rsidR="00925464" w:rsidRPr="003F41F7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5C3BE1" w:rsidRPr="003F41F7">
        <w:rPr>
          <w:rFonts w:ascii="Times New Roman" w:eastAsia="Calibri" w:hAnsi="Times New Roman" w:cs="Times New Roman"/>
          <w:b/>
          <w:sz w:val="28"/>
          <w:szCs w:val="28"/>
        </w:rPr>
        <w:t>амотности</w:t>
      </w:r>
      <w:r w:rsidR="00991E2D" w:rsidRPr="003F41F7">
        <w:rPr>
          <w:rFonts w:ascii="Times New Roman" w:eastAsia="Calibri" w:hAnsi="Times New Roman" w:cs="Times New Roman"/>
          <w:b/>
          <w:sz w:val="28"/>
          <w:szCs w:val="28"/>
        </w:rPr>
        <w:t>"</w:t>
      </w:r>
      <w:r w:rsidRPr="003F41F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67F31" w:rsidRPr="003F41F7" w:rsidRDefault="00967F31" w:rsidP="002A0351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1F7">
        <w:rPr>
          <w:rFonts w:ascii="Times New Roman" w:hAnsi="Times New Roman" w:cs="Times New Roman"/>
          <w:b/>
          <w:sz w:val="28"/>
          <w:szCs w:val="28"/>
        </w:rPr>
        <w:t>Учитель истории и  МХК</w:t>
      </w:r>
    </w:p>
    <w:p w:rsidR="00967F31" w:rsidRPr="003F41F7" w:rsidRDefault="00967F31" w:rsidP="002A0351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1F7">
        <w:rPr>
          <w:rFonts w:ascii="Times New Roman" w:hAnsi="Times New Roman" w:cs="Times New Roman"/>
          <w:b/>
          <w:sz w:val="28"/>
          <w:szCs w:val="28"/>
        </w:rPr>
        <w:t>Авилкина</w:t>
      </w:r>
      <w:r w:rsidR="002A0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41F7">
        <w:rPr>
          <w:rFonts w:ascii="Times New Roman" w:hAnsi="Times New Roman" w:cs="Times New Roman"/>
          <w:b/>
          <w:sz w:val="28"/>
          <w:szCs w:val="28"/>
        </w:rPr>
        <w:t>Екатерина Мирзоевна ВКК</w:t>
      </w:r>
    </w:p>
    <w:p w:rsidR="00967F31" w:rsidRPr="003F41F7" w:rsidRDefault="00967F31" w:rsidP="002A0351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1F7">
        <w:rPr>
          <w:rFonts w:ascii="Times New Roman" w:hAnsi="Times New Roman" w:cs="Times New Roman"/>
          <w:b/>
          <w:sz w:val="28"/>
          <w:szCs w:val="28"/>
        </w:rPr>
        <w:t>МОУ «Иогачская СОШ»</w:t>
      </w:r>
    </w:p>
    <w:p w:rsidR="00D16F4C" w:rsidRPr="003F41F7" w:rsidRDefault="00D16F4C" w:rsidP="003F41F7">
      <w:pPr>
        <w:shd w:val="clear" w:color="auto" w:fill="FFFFFF"/>
        <w:spacing w:after="150" w:line="240" w:lineRule="auto"/>
        <w:ind w:firstLine="709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16F4C" w:rsidRPr="003F41F7" w:rsidRDefault="00D16F4C" w:rsidP="003F41F7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1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Читательская грамотность</w:t>
      </w:r>
      <w:r w:rsidRPr="003F4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− способность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 </w:t>
      </w:r>
      <w:r w:rsidRPr="003F4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F5025D" w:rsidRPr="003F41F7">
        <w:rPr>
          <w:rStyle w:val="c11"/>
          <w:rFonts w:ascii="Times New Roman" w:hAnsi="Times New Roman" w:cs="Times New Roman"/>
          <w:color w:val="000000"/>
          <w:sz w:val="28"/>
          <w:szCs w:val="28"/>
        </w:rPr>
        <w:t>1, эл. ресурс:</w:t>
      </w:r>
      <w:r w:rsidR="00F5025D" w:rsidRPr="003F41F7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F5025D" w:rsidRPr="003F41F7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https://multiurok.ru/files/formirovanie-chitatelskoi-gramotnosti-na-urokak-16.html</w:t>
        </w:r>
      </w:hyperlink>
      <w:r w:rsidR="00F5025D" w:rsidRPr="003F4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4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4E17E5" w:rsidRPr="003F4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5464" w:rsidRPr="003F41F7" w:rsidRDefault="00F85CCA" w:rsidP="003F41F7">
      <w:pPr>
        <w:spacing w:after="0" w:line="240" w:lineRule="auto"/>
        <w:ind w:firstLine="709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F41F7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Сегодня в основе  современного  российского  </w:t>
      </w:r>
      <w:r w:rsidR="00925464" w:rsidRPr="003F41F7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стоит  задача </w:t>
      </w:r>
      <w:r w:rsidRPr="003F41F7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по формированию фу</w:t>
      </w:r>
      <w:r w:rsidR="00B40F87" w:rsidRPr="003F41F7">
        <w:rPr>
          <w:rFonts w:ascii="Times New Roman" w:eastAsia="Calibri" w:hAnsi="Times New Roman" w:cs="Times New Roman"/>
          <w:color w:val="0D0D0D"/>
          <w:sz w:val="28"/>
          <w:szCs w:val="28"/>
        </w:rPr>
        <w:t>нкционально грамотной личности</w:t>
      </w:r>
      <w:r w:rsidR="00925464" w:rsidRPr="003F41F7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учащегося</w:t>
      </w:r>
      <w:r w:rsidR="00B40F87" w:rsidRPr="003F41F7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.  </w:t>
      </w:r>
      <w:r w:rsidRPr="003F41F7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Подготовка </w:t>
      </w:r>
      <w:r w:rsidR="004E17E5" w:rsidRPr="003F41F7">
        <w:rPr>
          <w:rFonts w:ascii="Times New Roman" w:eastAsia="Calibri" w:hAnsi="Times New Roman" w:cs="Times New Roman"/>
          <w:color w:val="0D0D0D"/>
          <w:sz w:val="28"/>
          <w:szCs w:val="28"/>
        </w:rPr>
        <w:t>конкурентоспособных</w:t>
      </w:r>
      <w:r w:rsidR="00925464" w:rsidRPr="003F41F7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выпускников</w:t>
      </w:r>
      <w:r w:rsidRPr="003F41F7">
        <w:rPr>
          <w:rFonts w:ascii="Times New Roman" w:eastAsia="Calibri" w:hAnsi="Times New Roman" w:cs="Times New Roman"/>
          <w:color w:val="0D0D0D"/>
          <w:sz w:val="28"/>
          <w:szCs w:val="28"/>
        </w:rPr>
        <w:t>, которые    не потеряются на рынке труда и будут твердо и уверенно держать  путь</w:t>
      </w:r>
      <w:r w:rsidR="004E17E5" w:rsidRPr="003F41F7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в этом динамично развивающемся мире</w:t>
      </w:r>
      <w:r w:rsidR="00925464" w:rsidRPr="003F41F7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r w:rsidR="004E17E5" w:rsidRPr="003F41F7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-  это </w:t>
      </w:r>
      <w:r w:rsidR="00B40F87" w:rsidRPr="003F41F7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должно быть приоритетным направлением  </w:t>
      </w:r>
      <w:r w:rsidRPr="003F41F7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учителя, как путеводителя.</w:t>
      </w:r>
      <w:r w:rsidR="00925464" w:rsidRPr="003F41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925464" w:rsidRPr="003F41F7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F85CCA" w:rsidRPr="003F41F7" w:rsidRDefault="00925464" w:rsidP="003F41F7">
      <w:pPr>
        <w:spacing w:after="0" w:line="240" w:lineRule="auto"/>
        <w:ind w:firstLine="709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3F41F7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Функциональная грамотность</w:t>
      </w:r>
      <w:r w:rsidRPr="003F41F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отношений. [</w:t>
      </w:r>
      <w:r w:rsidR="00F5025D" w:rsidRPr="003F41F7">
        <w:rPr>
          <w:rStyle w:val="c11"/>
          <w:rFonts w:ascii="Times New Roman" w:hAnsi="Times New Roman" w:cs="Times New Roman"/>
          <w:color w:val="000000"/>
          <w:sz w:val="28"/>
          <w:szCs w:val="28"/>
        </w:rPr>
        <w:t>2, эл. ресурс:</w:t>
      </w:r>
      <w:r w:rsidR="00F5025D" w:rsidRPr="003F41F7">
        <w:rPr>
          <w:rFonts w:ascii="Times New Roman" w:hAnsi="Times New Roman" w:cs="Times New Roman"/>
          <w:sz w:val="28"/>
          <w:szCs w:val="28"/>
        </w:rPr>
        <w:t xml:space="preserve"> </w:t>
      </w:r>
      <w:r w:rsidRPr="003F41F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https://nsportal.ru/nachalnaya-shkola/obshchepedagogicheskie-tekhnologii/2022/12/09/funktsionalna-gramotnost-osnovnye]</w:t>
      </w:r>
    </w:p>
    <w:p w:rsidR="00F85CCA" w:rsidRPr="003F41F7" w:rsidRDefault="00F85CCA" w:rsidP="003F41F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F41F7">
        <w:rPr>
          <w:rFonts w:ascii="Times New Roman" w:eastAsia="Calibri" w:hAnsi="Times New Roman" w:cs="Times New Roman"/>
          <w:sz w:val="28"/>
          <w:szCs w:val="28"/>
        </w:rPr>
        <w:t>Приобретенный опыт  занимает не маловажное ме</w:t>
      </w:r>
      <w:r w:rsidR="00B40F87" w:rsidRPr="003F41F7">
        <w:rPr>
          <w:rFonts w:ascii="Times New Roman" w:eastAsia="Calibri" w:hAnsi="Times New Roman" w:cs="Times New Roman"/>
          <w:sz w:val="28"/>
          <w:szCs w:val="28"/>
        </w:rPr>
        <w:t>сто  в жизни  любого   человека</w:t>
      </w:r>
      <w:r w:rsidRPr="003F41F7">
        <w:rPr>
          <w:rFonts w:ascii="Times New Roman" w:eastAsia="Calibri" w:hAnsi="Times New Roman" w:cs="Times New Roman"/>
          <w:sz w:val="28"/>
          <w:szCs w:val="28"/>
        </w:rPr>
        <w:t xml:space="preserve">, а при формировании  навыков у несформированной  личности  имеет  колоссальное  значение. </w:t>
      </w:r>
    </w:p>
    <w:p w:rsidR="00B40F87" w:rsidRPr="003F41F7" w:rsidRDefault="00F85CCA" w:rsidP="003F41F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F41F7">
        <w:rPr>
          <w:rFonts w:ascii="Times New Roman" w:eastAsia="Calibri" w:hAnsi="Times New Roman" w:cs="Times New Roman"/>
          <w:sz w:val="28"/>
          <w:szCs w:val="28"/>
        </w:rPr>
        <w:t>Чем можем помо</w:t>
      </w:r>
      <w:r w:rsidR="00925464" w:rsidRPr="003F41F7">
        <w:rPr>
          <w:rFonts w:ascii="Times New Roman" w:eastAsia="Calibri" w:hAnsi="Times New Roman" w:cs="Times New Roman"/>
          <w:sz w:val="28"/>
          <w:szCs w:val="28"/>
        </w:rPr>
        <w:t xml:space="preserve">чь  мы, педагоги - </w:t>
      </w:r>
      <w:r w:rsidR="00B40F87" w:rsidRPr="003F41F7">
        <w:rPr>
          <w:rFonts w:ascii="Times New Roman" w:eastAsia="Calibri" w:hAnsi="Times New Roman" w:cs="Times New Roman"/>
          <w:sz w:val="28"/>
          <w:szCs w:val="28"/>
        </w:rPr>
        <w:t>путеводители</w:t>
      </w:r>
      <w:r w:rsidRPr="003F41F7">
        <w:rPr>
          <w:rFonts w:ascii="Times New Roman" w:eastAsia="Calibri" w:hAnsi="Times New Roman" w:cs="Times New Roman"/>
          <w:sz w:val="28"/>
          <w:szCs w:val="28"/>
        </w:rPr>
        <w:t>?</w:t>
      </w:r>
      <w:r w:rsidR="00B40F87" w:rsidRPr="003F41F7">
        <w:rPr>
          <w:rFonts w:ascii="Times New Roman" w:eastAsia="Calibri" w:hAnsi="Times New Roman" w:cs="Times New Roman"/>
          <w:sz w:val="28"/>
          <w:szCs w:val="28"/>
        </w:rPr>
        <w:t xml:space="preserve"> - и </w:t>
      </w:r>
      <w:r w:rsidRPr="003F41F7">
        <w:rPr>
          <w:rFonts w:ascii="Times New Roman" w:eastAsia="Calibri" w:hAnsi="Times New Roman" w:cs="Times New Roman"/>
          <w:sz w:val="28"/>
          <w:szCs w:val="28"/>
        </w:rPr>
        <w:t xml:space="preserve"> получить личность с набором навыков современного учащегося.  </w:t>
      </w:r>
      <w:r w:rsidR="00B40F87" w:rsidRPr="003F41F7">
        <w:rPr>
          <w:rFonts w:ascii="Times New Roman" w:eastAsia="Calibri" w:hAnsi="Times New Roman" w:cs="Times New Roman"/>
          <w:sz w:val="28"/>
          <w:szCs w:val="28"/>
        </w:rPr>
        <w:t>М</w:t>
      </w:r>
      <w:r w:rsidRPr="003F41F7">
        <w:rPr>
          <w:rFonts w:ascii="Times New Roman" w:eastAsia="Calibri" w:hAnsi="Times New Roman" w:cs="Times New Roman"/>
          <w:sz w:val="28"/>
          <w:szCs w:val="28"/>
        </w:rPr>
        <w:t>етоды и приемы</w:t>
      </w:r>
      <w:r w:rsidR="00565685" w:rsidRPr="003F41F7">
        <w:rPr>
          <w:rFonts w:ascii="Times New Roman" w:eastAsia="Calibri" w:hAnsi="Times New Roman" w:cs="Times New Roman"/>
          <w:sz w:val="28"/>
          <w:szCs w:val="28"/>
        </w:rPr>
        <w:t xml:space="preserve">, которые  использую я на </w:t>
      </w:r>
      <w:r w:rsidR="00B40F87" w:rsidRPr="003F41F7">
        <w:rPr>
          <w:rFonts w:ascii="Times New Roman" w:eastAsia="Calibri" w:hAnsi="Times New Roman" w:cs="Times New Roman"/>
          <w:sz w:val="28"/>
          <w:szCs w:val="28"/>
        </w:rPr>
        <w:t xml:space="preserve"> уроках, с целью развития чи</w:t>
      </w:r>
      <w:r w:rsidR="00565685" w:rsidRPr="003F41F7">
        <w:rPr>
          <w:rFonts w:ascii="Times New Roman" w:eastAsia="Calibri" w:hAnsi="Times New Roman" w:cs="Times New Roman"/>
          <w:sz w:val="28"/>
          <w:szCs w:val="28"/>
        </w:rPr>
        <w:t>тательской грамотности учащихся:</w:t>
      </w:r>
    </w:p>
    <w:p w:rsidR="00565685" w:rsidRPr="003F41F7" w:rsidRDefault="00565685" w:rsidP="003F41F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F41F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F41F7">
        <w:rPr>
          <w:rFonts w:ascii="Times New Roman" w:eastAsia="Calibri" w:hAnsi="Times New Roman" w:cs="Times New Roman"/>
          <w:b/>
          <w:sz w:val="28"/>
          <w:szCs w:val="28"/>
        </w:rPr>
        <w:t>Работа с товарным чеком .</w:t>
      </w:r>
      <w:r w:rsidRPr="003F41F7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F85CCA" w:rsidRPr="003F41F7" w:rsidRDefault="00565685" w:rsidP="003F41F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F41F7">
        <w:rPr>
          <w:rFonts w:ascii="Times New Roman" w:eastAsia="Calibri" w:hAnsi="Times New Roman" w:cs="Times New Roman"/>
          <w:sz w:val="28"/>
          <w:szCs w:val="28"/>
        </w:rPr>
        <w:t>Чек выступает, как некий ориентир при работе  с историческим текстом, учащемуся предлагается проанализировать  информацию из чека и исторического текста.  В ходе работы</w:t>
      </w:r>
      <w:r w:rsidR="00273458" w:rsidRPr="003F41F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F41F7">
        <w:rPr>
          <w:rFonts w:ascii="Times New Roman" w:eastAsia="Calibri" w:hAnsi="Times New Roman" w:cs="Times New Roman"/>
          <w:sz w:val="28"/>
          <w:szCs w:val="28"/>
        </w:rPr>
        <w:t xml:space="preserve"> учащиеся  информацию из исторического текста  ассоциируют с информацией товар</w:t>
      </w:r>
      <w:r w:rsidR="00273458" w:rsidRPr="003F41F7">
        <w:rPr>
          <w:rFonts w:ascii="Times New Roman" w:eastAsia="Calibri" w:hAnsi="Times New Roman" w:cs="Times New Roman"/>
          <w:sz w:val="28"/>
          <w:szCs w:val="28"/>
        </w:rPr>
        <w:t>ного чека,   таким образом, изучение тем по истории  становится более  интересной в отличие от заполнения таблиц.  Данный прием уместно применять при изучении: исторических персоналий, военных баталий.</w:t>
      </w:r>
    </w:p>
    <w:p w:rsidR="00F85CCA" w:rsidRPr="003F41F7" w:rsidRDefault="00F85CCA" w:rsidP="003F41F7">
      <w:pPr>
        <w:shd w:val="clear" w:color="auto" w:fill="FFFFFF"/>
        <w:tabs>
          <w:tab w:val="left" w:pos="285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5CCA" w:rsidRPr="003F41F7" w:rsidRDefault="00F85CCA" w:rsidP="003F41F7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C3BE1" w:rsidRPr="003F41F7" w:rsidRDefault="008F4006" w:rsidP="003F41F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F41F7">
        <w:rPr>
          <w:rFonts w:ascii="Times New Roman" w:eastAsia="Calibri" w:hAnsi="Times New Roman" w:cs="Times New Roman"/>
          <w:sz w:val="28"/>
          <w:szCs w:val="28"/>
        </w:rPr>
        <w:t xml:space="preserve">С целью развития читательской грамотности , а также развитие </w:t>
      </w:r>
      <w:r w:rsidR="00F85CCA" w:rsidRPr="003F41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41F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умения ориентироваться в различных источниках информации, критически оценивать информацию получаемую из различных источников </w:t>
      </w:r>
      <w:r w:rsidR="005C3BE1" w:rsidRPr="003F41F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[</w:t>
      </w:r>
      <w:r w:rsidR="00F5025D" w:rsidRPr="003F41F7">
        <w:rPr>
          <w:rStyle w:val="c11"/>
          <w:rFonts w:ascii="Times New Roman" w:hAnsi="Times New Roman" w:cs="Times New Roman"/>
          <w:color w:val="000000"/>
          <w:sz w:val="28"/>
          <w:szCs w:val="28"/>
        </w:rPr>
        <w:t>3, эл. ресурс:</w:t>
      </w:r>
      <w:r w:rsidR="00F5025D" w:rsidRPr="003F41F7">
        <w:rPr>
          <w:rFonts w:ascii="Times New Roman" w:hAnsi="Times New Roman" w:cs="Times New Roman"/>
          <w:sz w:val="28"/>
          <w:szCs w:val="28"/>
        </w:rPr>
        <w:t xml:space="preserve"> </w:t>
      </w:r>
      <w:r w:rsidRPr="003F41F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https://infourok.ru/tehnologicheskaya-karta-otkrytogo-uroka-po-teme-fejki-v-istorii-</w:t>
      </w:r>
      <w:r w:rsidRPr="003F41F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lastRenderedPageBreak/>
        <w:t>5705861.html</w:t>
      </w:r>
      <w:r w:rsidR="005C3BE1" w:rsidRPr="003F41F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]</w:t>
      </w:r>
      <w:r w:rsidRPr="003F41F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предлагаю учащимся работу в группах , задача  одной из групп  в  историческом тексте найти фейковую информацию и исправить, другой группе создать на основе исторического текста  фейковую информацию</w:t>
      </w:r>
      <w:r w:rsidRPr="003F41F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85CCA" w:rsidRPr="003F41F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25464" w:rsidRPr="003F41F7" w:rsidRDefault="00925464" w:rsidP="003F41F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F41F7">
        <w:rPr>
          <w:rFonts w:ascii="Times New Roman" w:eastAsia="Calibri" w:hAnsi="Times New Roman" w:cs="Times New Roman"/>
          <w:sz w:val="28"/>
          <w:szCs w:val="28"/>
        </w:rPr>
        <w:t xml:space="preserve">Также сегодня у учителя большие возможности </w:t>
      </w:r>
      <w:r w:rsidR="00072562" w:rsidRPr="003F41F7">
        <w:rPr>
          <w:rFonts w:ascii="Times New Roman" w:eastAsia="Calibri" w:hAnsi="Times New Roman" w:cs="Times New Roman"/>
          <w:sz w:val="28"/>
          <w:szCs w:val="28"/>
        </w:rPr>
        <w:t>с целью р</w:t>
      </w:r>
      <w:r w:rsidRPr="003F41F7">
        <w:rPr>
          <w:rFonts w:ascii="Times New Roman" w:eastAsia="Calibri" w:hAnsi="Times New Roman" w:cs="Times New Roman"/>
          <w:sz w:val="28"/>
          <w:szCs w:val="28"/>
        </w:rPr>
        <w:t>азвития читательской грамотности использовать элект</w:t>
      </w:r>
      <w:r w:rsidR="00072562" w:rsidRPr="003F41F7">
        <w:rPr>
          <w:rFonts w:ascii="Times New Roman" w:eastAsia="Calibri" w:hAnsi="Times New Roman" w:cs="Times New Roman"/>
          <w:sz w:val="28"/>
          <w:szCs w:val="28"/>
        </w:rPr>
        <w:t>ро</w:t>
      </w:r>
      <w:r w:rsidRPr="003F41F7">
        <w:rPr>
          <w:rFonts w:ascii="Times New Roman" w:eastAsia="Calibri" w:hAnsi="Times New Roman" w:cs="Times New Roman"/>
          <w:sz w:val="28"/>
          <w:szCs w:val="28"/>
        </w:rPr>
        <w:t>нные образовательные ресурсы</w:t>
      </w:r>
      <w:r w:rsidR="00072562" w:rsidRPr="003F41F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72562" w:rsidRPr="003F41F7" w:rsidRDefault="00072562" w:rsidP="003F41F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4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Электронный банк заданий по функциональной грамотности:  </w:t>
      </w:r>
      <w:hyperlink r:id="rId7" w:history="1">
        <w:r w:rsidRPr="003F41F7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https://fg.resh.edu.ru/</w:t>
        </w:r>
      </w:hyperlink>
      <w:r w:rsidRPr="003F4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[</w:t>
      </w:r>
      <w:r w:rsidR="00F5025D" w:rsidRPr="003F41F7">
        <w:rPr>
          <w:rStyle w:val="c11"/>
          <w:rFonts w:ascii="Times New Roman" w:hAnsi="Times New Roman" w:cs="Times New Roman"/>
          <w:color w:val="000000"/>
          <w:sz w:val="28"/>
          <w:szCs w:val="28"/>
        </w:rPr>
        <w:t>4, эл. ресурс:</w:t>
      </w:r>
      <w:r w:rsidR="00F5025D" w:rsidRPr="003F41F7">
        <w:rPr>
          <w:rFonts w:ascii="Times New Roman" w:hAnsi="Times New Roman" w:cs="Times New Roman"/>
          <w:sz w:val="28"/>
          <w:szCs w:val="28"/>
        </w:rPr>
        <w:t xml:space="preserve"> </w:t>
      </w:r>
      <w:r w:rsidRPr="003F4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https://nsportal.ru/shkola/materialy-dlya-roditelei/library/2023/04/06/obzor-tsifrovyh-resursov-dlya-formirovaniya]</w:t>
      </w:r>
    </w:p>
    <w:p w:rsidR="009F552B" w:rsidRPr="003F41F7" w:rsidRDefault="009F552B" w:rsidP="003F41F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F41F7">
        <w:rPr>
          <w:rFonts w:ascii="Times New Roman" w:eastAsia="Calibri" w:hAnsi="Times New Roman" w:cs="Times New Roman"/>
          <w:sz w:val="28"/>
          <w:szCs w:val="28"/>
        </w:rPr>
        <w:t xml:space="preserve">Использую  на уроках материалы, которые предлагает  </w:t>
      </w:r>
      <w:r w:rsidR="00967F31" w:rsidRPr="003F41F7">
        <w:rPr>
          <w:rFonts w:ascii="Times New Roman" w:eastAsia="Calibri" w:hAnsi="Times New Roman" w:cs="Times New Roman"/>
          <w:sz w:val="28"/>
          <w:szCs w:val="28"/>
        </w:rPr>
        <w:t xml:space="preserve">Библиотека ЦОК Академии </w:t>
      </w:r>
      <w:r w:rsidR="00967F31" w:rsidRPr="003F41F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Минпросвещения России</w:t>
      </w:r>
      <w:r w:rsidR="00967F31" w:rsidRPr="003F41F7">
        <w:rPr>
          <w:rFonts w:ascii="Times New Roman" w:eastAsia="Calibri" w:hAnsi="Times New Roman" w:cs="Times New Roman"/>
          <w:sz w:val="28"/>
          <w:szCs w:val="28"/>
        </w:rPr>
        <w:t>.</w:t>
      </w:r>
      <w:r w:rsidRPr="003F41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8" w:history="1">
        <w:r w:rsidRPr="003F41F7">
          <w:rPr>
            <w:rStyle w:val="a6"/>
            <w:rFonts w:ascii="Times New Roman" w:eastAsia="Calibri" w:hAnsi="Times New Roman" w:cs="Times New Roman"/>
            <w:sz w:val="28"/>
            <w:szCs w:val="28"/>
          </w:rPr>
          <w:t>https://urok.apkpro.ru/</w:t>
        </w:r>
      </w:hyperlink>
      <w:r w:rsidRPr="003F41F7">
        <w:rPr>
          <w:rFonts w:ascii="Times New Roman" w:eastAsia="Calibri" w:hAnsi="Times New Roman" w:cs="Times New Roman"/>
          <w:sz w:val="28"/>
          <w:szCs w:val="28"/>
        </w:rPr>
        <w:t xml:space="preserve"> .  </w:t>
      </w:r>
    </w:p>
    <w:p w:rsidR="00F85CCA" w:rsidRPr="003F41F7" w:rsidRDefault="00F85CCA" w:rsidP="003F41F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F41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Используя, применяя   различные методы и приемы в  формировании функционально – грамотной  личности , мы становимся теми путеводителями, которые  обязательно приведут  наших детей к успеху. </w:t>
      </w:r>
    </w:p>
    <w:p w:rsidR="00F5025D" w:rsidRPr="003F41F7" w:rsidRDefault="00F5025D" w:rsidP="003F41F7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5025D" w:rsidRPr="00682239" w:rsidRDefault="00F5025D" w:rsidP="003F41F7">
      <w:pPr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025D" w:rsidRPr="00682239" w:rsidRDefault="00F5025D" w:rsidP="003F4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239">
        <w:rPr>
          <w:rFonts w:ascii="Times New Roman" w:eastAsia="Times New Roman" w:hAnsi="Times New Roman"/>
          <w:sz w:val="24"/>
          <w:szCs w:val="24"/>
          <w:lang w:eastAsia="ru-RU"/>
        </w:rPr>
        <w:t>Список источников из сети Интернет:</w:t>
      </w:r>
    </w:p>
    <w:p w:rsidR="00F5025D" w:rsidRPr="00682239" w:rsidRDefault="00F5025D" w:rsidP="003F41F7">
      <w:pPr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85CCA" w:rsidRPr="00682239" w:rsidRDefault="00F5025D" w:rsidP="003F41F7">
      <w:pPr>
        <w:pStyle w:val="a5"/>
        <w:numPr>
          <w:ilvl w:val="0"/>
          <w:numId w:val="2"/>
        </w:numPr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2239">
        <w:rPr>
          <w:rFonts w:ascii="Times New Roman" w:eastAsia="Calibri" w:hAnsi="Times New Roman" w:cs="Times New Roman"/>
          <w:sz w:val="24"/>
          <w:szCs w:val="24"/>
          <w:lang w:eastAsia="ru-RU"/>
        </w:rPr>
        <w:t>Решетова Л.Н. Формирование читательской грамотности  на уроках истории и обществознания</w:t>
      </w:r>
      <w:r w:rsidRPr="00682239">
        <w:rPr>
          <w:rFonts w:ascii="Times New Roman" w:hAnsi="Times New Roman" w:cs="Times New Roman"/>
          <w:sz w:val="24"/>
          <w:szCs w:val="24"/>
        </w:rPr>
        <w:t xml:space="preserve"> </w:t>
      </w:r>
      <w:r w:rsidRPr="0068223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82239">
        <w:rPr>
          <w:rFonts w:ascii="Times New Roman" w:hAnsi="Times New Roman" w:cs="Times New Roman"/>
          <w:sz w:val="24"/>
          <w:szCs w:val="24"/>
        </w:rPr>
        <w:t>:</w:t>
      </w:r>
      <w:r w:rsidR="009F552B" w:rsidRPr="0068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9" w:history="1">
        <w:r w:rsidR="009F552B" w:rsidRPr="00682239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https://multiurok.ru/files/formirovanie-chitatelskoi-gramotnosti-na-urokak-16.html</w:t>
        </w:r>
      </w:hyperlink>
      <w:r w:rsidRPr="00682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(дата  обращения:03.021.2023).</w:t>
      </w:r>
    </w:p>
    <w:p w:rsidR="00F5025D" w:rsidRPr="00682239" w:rsidRDefault="00F5025D" w:rsidP="003F41F7">
      <w:pPr>
        <w:pStyle w:val="a5"/>
        <w:numPr>
          <w:ilvl w:val="0"/>
          <w:numId w:val="2"/>
        </w:numPr>
        <w:ind w:firstLine="709"/>
        <w:rPr>
          <w:rStyle w:val="c0"/>
          <w:rFonts w:ascii="Times New Roman" w:eastAsia="Calibri" w:hAnsi="Times New Roman" w:cs="Times New Roman"/>
          <w:sz w:val="24"/>
          <w:szCs w:val="24"/>
          <w:lang w:eastAsia="ru-RU"/>
        </w:rPr>
      </w:pPr>
      <w:r w:rsidRPr="006822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Каракотина Н.Э. Функциональная грамотность (основные понятия) </w:t>
      </w:r>
      <w:r w:rsidR="00176ACE" w:rsidRPr="0068223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176ACE" w:rsidRPr="00682239">
        <w:rPr>
          <w:rFonts w:ascii="Times New Roman" w:hAnsi="Times New Roman" w:cs="Times New Roman"/>
          <w:sz w:val="24"/>
          <w:szCs w:val="24"/>
        </w:rPr>
        <w:t>:</w:t>
      </w:r>
      <w:hyperlink r:id="rId10" w:history="1">
        <w:r w:rsidR="00176ACE" w:rsidRPr="00682239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https://nsportal.ru/nachalnaya-shkola/obshchepedagogicheskie-tekhnologii/2022/12/09/funktsionalna-gramotnost-osnovnye</w:t>
        </w:r>
      </w:hyperlink>
      <w:r w:rsidR="00176ACE" w:rsidRPr="00682239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(дата обращения:09.12.2022).</w:t>
      </w:r>
    </w:p>
    <w:p w:rsidR="00176ACE" w:rsidRPr="00682239" w:rsidRDefault="00176ACE" w:rsidP="003F41F7">
      <w:pPr>
        <w:pStyle w:val="a5"/>
        <w:numPr>
          <w:ilvl w:val="0"/>
          <w:numId w:val="2"/>
        </w:numPr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22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Перекулимова Е.Н.</w:t>
      </w:r>
      <w:r w:rsidRPr="006822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Технологическая карта открытого урока по теме «Фейки в истории»</w:t>
      </w:r>
      <w:r w:rsidRPr="0068223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 </w:t>
      </w:r>
      <w:r w:rsidRPr="0068223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82239">
        <w:rPr>
          <w:rFonts w:ascii="Times New Roman" w:hAnsi="Times New Roman" w:cs="Times New Roman"/>
          <w:sz w:val="24"/>
          <w:szCs w:val="24"/>
        </w:rPr>
        <w:t>:</w:t>
      </w:r>
      <w:hyperlink r:id="rId11" w:history="1">
        <w:r w:rsidRPr="00682239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https://infourok.ru/tehnologicheskaya-karta-otkrytogo-uroka-po-teme-fejki-v-istorii-5705861.html</w:t>
        </w:r>
      </w:hyperlink>
      <w:r w:rsidRPr="0068223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 (дата обращения:25.01.2022).</w:t>
      </w:r>
    </w:p>
    <w:p w:rsidR="00176ACE" w:rsidRPr="00682239" w:rsidRDefault="00176ACE" w:rsidP="003F41F7">
      <w:pPr>
        <w:pStyle w:val="a5"/>
        <w:numPr>
          <w:ilvl w:val="0"/>
          <w:numId w:val="2"/>
        </w:numPr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Гармаева Г.В. Обзор цифровых ресурсов для формирования читательской грамотности / буклет</w:t>
      </w:r>
      <w:r w:rsidRPr="00682239">
        <w:rPr>
          <w:rFonts w:ascii="Times New Roman" w:hAnsi="Times New Roman" w:cs="Times New Roman"/>
          <w:sz w:val="24"/>
          <w:szCs w:val="24"/>
        </w:rPr>
        <w:t xml:space="preserve"> </w:t>
      </w:r>
      <w:r w:rsidRPr="0068223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82239">
        <w:rPr>
          <w:rFonts w:ascii="Times New Roman" w:hAnsi="Times New Roman" w:cs="Times New Roman"/>
          <w:sz w:val="24"/>
          <w:szCs w:val="24"/>
        </w:rPr>
        <w:t>:</w:t>
      </w:r>
      <w:hyperlink r:id="rId12" w:history="1">
        <w:r w:rsidRPr="00682239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https://nsportal.ru/shkola/materialy-dlya-roditelei/library/2023/04/06/obzor-tsifrovyh-resursov-dlya-formirovaniya</w:t>
        </w:r>
      </w:hyperlink>
      <w:r w:rsidRPr="0068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(дата обращения: 06.04.2023)</w:t>
      </w:r>
    </w:p>
    <w:p w:rsidR="009F552B" w:rsidRPr="00682239" w:rsidRDefault="00687344" w:rsidP="003F41F7">
      <w:pPr>
        <w:pStyle w:val="a5"/>
        <w:numPr>
          <w:ilvl w:val="0"/>
          <w:numId w:val="2"/>
        </w:numPr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13" w:history="1">
        <w:r w:rsidR="009F552B" w:rsidRPr="00682239">
          <w:rPr>
            <w:rStyle w:val="a6"/>
            <w:rFonts w:ascii="Times New Roman" w:eastAsia="Calibri" w:hAnsi="Times New Roman" w:cs="Times New Roman"/>
            <w:sz w:val="24"/>
            <w:szCs w:val="24"/>
            <w:lang w:eastAsia="ru-RU"/>
          </w:rPr>
          <w:t>https://urok.apkpro.ru/</w:t>
        </w:r>
      </w:hyperlink>
      <w:r w:rsidR="009F552B" w:rsidRPr="006822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Библиотека ЦОК Академии Минпросвещения России.  </w:t>
      </w:r>
    </w:p>
    <w:p w:rsidR="00176ACE" w:rsidRPr="00682239" w:rsidRDefault="00176ACE" w:rsidP="003F41F7">
      <w:pPr>
        <w:pStyle w:val="a5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85CCA" w:rsidRPr="00682239" w:rsidRDefault="00176ACE" w:rsidP="003F41F7">
      <w:pPr>
        <w:tabs>
          <w:tab w:val="left" w:pos="258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2239">
        <w:rPr>
          <w:rFonts w:ascii="Times New Roman" w:eastAsia="Calibri" w:hAnsi="Times New Roman" w:cs="Times New Roman"/>
          <w:sz w:val="24"/>
          <w:szCs w:val="24"/>
        </w:rPr>
        <w:tab/>
      </w:r>
    </w:p>
    <w:p w:rsidR="00D671E1" w:rsidRPr="00682239" w:rsidRDefault="00D671E1" w:rsidP="003F41F7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D671E1" w:rsidRPr="00682239" w:rsidSect="003F41F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577EE"/>
    <w:multiLevelType w:val="hybridMultilevel"/>
    <w:tmpl w:val="9CBEB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511EC"/>
    <w:multiLevelType w:val="hybridMultilevel"/>
    <w:tmpl w:val="161C8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D5B81"/>
    <w:multiLevelType w:val="hybridMultilevel"/>
    <w:tmpl w:val="9CBEB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34F"/>
    <w:rsid w:val="00072562"/>
    <w:rsid w:val="00176ACE"/>
    <w:rsid w:val="00273458"/>
    <w:rsid w:val="002A0351"/>
    <w:rsid w:val="003F41F7"/>
    <w:rsid w:val="004E17E5"/>
    <w:rsid w:val="00565685"/>
    <w:rsid w:val="005C3BE1"/>
    <w:rsid w:val="00682239"/>
    <w:rsid w:val="00687344"/>
    <w:rsid w:val="00704712"/>
    <w:rsid w:val="008F4006"/>
    <w:rsid w:val="00925464"/>
    <w:rsid w:val="00967F31"/>
    <w:rsid w:val="00991E2D"/>
    <w:rsid w:val="009F552B"/>
    <w:rsid w:val="00A5634F"/>
    <w:rsid w:val="00B40F87"/>
    <w:rsid w:val="00D16F4C"/>
    <w:rsid w:val="00D671E1"/>
    <w:rsid w:val="00F5025D"/>
    <w:rsid w:val="00F8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C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0F87"/>
    <w:pPr>
      <w:ind w:left="720"/>
      <w:contextualSpacing/>
    </w:pPr>
  </w:style>
  <w:style w:type="character" w:customStyle="1" w:styleId="c3">
    <w:name w:val="c3"/>
    <w:basedOn w:val="a0"/>
    <w:rsid w:val="00925464"/>
  </w:style>
  <w:style w:type="character" w:customStyle="1" w:styleId="c0">
    <w:name w:val="c0"/>
    <w:basedOn w:val="a0"/>
    <w:rsid w:val="00925464"/>
  </w:style>
  <w:style w:type="character" w:styleId="a6">
    <w:name w:val="Hyperlink"/>
    <w:basedOn w:val="a0"/>
    <w:uiPriority w:val="99"/>
    <w:unhideWhenUsed/>
    <w:rsid w:val="00072562"/>
    <w:rPr>
      <w:color w:val="0000FF" w:themeColor="hyperlink"/>
      <w:u w:val="single"/>
    </w:rPr>
  </w:style>
  <w:style w:type="character" w:customStyle="1" w:styleId="c11">
    <w:name w:val="c11"/>
    <w:basedOn w:val="a0"/>
    <w:rsid w:val="00F5025D"/>
  </w:style>
  <w:style w:type="character" w:styleId="a7">
    <w:name w:val="FollowedHyperlink"/>
    <w:basedOn w:val="a0"/>
    <w:uiPriority w:val="99"/>
    <w:semiHidden/>
    <w:unhideWhenUsed/>
    <w:rsid w:val="00F502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C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0F87"/>
    <w:pPr>
      <w:ind w:left="720"/>
      <w:contextualSpacing/>
    </w:pPr>
  </w:style>
  <w:style w:type="character" w:customStyle="1" w:styleId="c3">
    <w:name w:val="c3"/>
    <w:basedOn w:val="a0"/>
    <w:rsid w:val="00925464"/>
  </w:style>
  <w:style w:type="character" w:customStyle="1" w:styleId="c0">
    <w:name w:val="c0"/>
    <w:basedOn w:val="a0"/>
    <w:rsid w:val="00925464"/>
  </w:style>
  <w:style w:type="character" w:styleId="a6">
    <w:name w:val="Hyperlink"/>
    <w:basedOn w:val="a0"/>
    <w:uiPriority w:val="99"/>
    <w:unhideWhenUsed/>
    <w:rsid w:val="00072562"/>
    <w:rPr>
      <w:color w:val="0000FF" w:themeColor="hyperlink"/>
      <w:u w:val="single"/>
    </w:rPr>
  </w:style>
  <w:style w:type="character" w:customStyle="1" w:styleId="c11">
    <w:name w:val="c11"/>
    <w:basedOn w:val="a0"/>
    <w:rsid w:val="00F5025D"/>
  </w:style>
  <w:style w:type="character" w:styleId="a7">
    <w:name w:val="FollowedHyperlink"/>
    <w:basedOn w:val="a0"/>
    <w:uiPriority w:val="99"/>
    <w:semiHidden/>
    <w:unhideWhenUsed/>
    <w:rsid w:val="00F502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9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apkpro.ru/" TargetMode="External"/><Relationship Id="rId13" Type="http://schemas.openxmlformats.org/officeDocument/2006/relationships/hyperlink" Target="https://urok.apkpr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s://vk.com/away.php?to%3Dhttps%253A%252F%252Ffg.resh.edu.ru%252F%26post%3D-206737446_15215%26cc_key%3D&amp;sa=D&amp;source=editors&amp;ust=1680774298722869&amp;usg=AOvVaw1ZNIqtOVuEzfZz0HfQzvDV" TargetMode="External"/><Relationship Id="rId12" Type="http://schemas.openxmlformats.org/officeDocument/2006/relationships/hyperlink" Target="https://nsportal.ru/shkola/materialy-dlya-roditelei/library/2023/04/06/obzor-tsifrovyh-resursov-dlya-formirova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urok.ru/files/formirovanie-chitatelskoi-gramotnosti-na-urokak-16.html" TargetMode="External"/><Relationship Id="rId11" Type="http://schemas.openxmlformats.org/officeDocument/2006/relationships/hyperlink" Target="https://infourok.ru/tehnologicheskaya-karta-otkrytogo-uroka-po-teme-fejki-v-istorii-5705861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sportal.ru/nachalnaya-shkola/obshchepedagogicheskie-tekhnologii/2022/12/09/funktsionalna-gramotnost-osnovny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ltiurok.ru/files/formirovanie-chitatelskoi-gramotnosti-na-urokak-16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</dc:creator>
  <cp:lastModifiedBy>Пользователь</cp:lastModifiedBy>
  <cp:revision>2</cp:revision>
  <dcterms:created xsi:type="dcterms:W3CDTF">2024-02-27T01:19:00Z</dcterms:created>
  <dcterms:modified xsi:type="dcterms:W3CDTF">2024-02-27T01:19:00Z</dcterms:modified>
</cp:coreProperties>
</file>